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Shotmap Studio EULA</w:t>
      </w:r>
    </w:p>
    <w:p>
      <w:r>
        <w:t>Effective Date: May 5, 2026</w:t>
      </w:r>
    </w:p>
    <w:p/>
    <w:p>
      <w:r>
        <w:t>1. License</w:t>
      </w:r>
    </w:p>
    <w:p>
      <w:r>
        <w:t>You are granted a license, not ownership.</w:t>
      </w:r>
    </w:p>
    <w:p/>
    <w:p>
      <w:r>
        <w:t>2. Scope</w:t>
      </w:r>
    </w:p>
    <w:p>
      <w:r>
        <w:t>Use on up to 2 devices by one user.</w:t>
      </w:r>
    </w:p>
    <w:p/>
    <w:p>
      <w:r>
        <w:t>3. Restrictions</w:t>
      </w:r>
    </w:p>
    <w:p>
      <w:r>
        <w:t>No sharing, resale, or reverse engineering.</w:t>
      </w:r>
    </w:p>
    <w:p/>
    <w:p>
      <w:r>
        <w:t>4. Activation</w:t>
      </w:r>
    </w:p>
    <w:p>
      <w:r>
        <w:t>Requires online validation.</w:t>
      </w:r>
    </w:p>
    <w:p/>
    <w:p>
      <w:r>
        <w:t>5. Enforcement</w:t>
      </w:r>
    </w:p>
    <w:p>
      <w:r>
        <w:t>Licenses may be revoked for abuse.</w:t>
      </w:r>
    </w:p>
    <w:p/>
    <w:p>
      <w:r>
        <w:t>6. Ownership</w:t>
      </w:r>
    </w:p>
    <w:p>
      <w:r>
        <w:t>All rights belong to Adam Sampson (operating as Shotmap Studio).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